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F" w:rsidRDefault="00106EDF" w:rsidP="00106E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8"/>
          <w:szCs w:val="38"/>
        </w:rPr>
      </w:pPr>
      <w:r>
        <w:rPr>
          <w:rFonts w:ascii="TimesNewRomanPS-BoldMT" w:hAnsi="TimesNewRomanPS-BoldMT" w:cs="TimesNewRomanPS-BoldMT"/>
          <w:b/>
          <w:bCs/>
          <w:sz w:val="38"/>
          <w:szCs w:val="38"/>
        </w:rPr>
        <w:t>Asbestos Notification</w:t>
      </w:r>
    </w:p>
    <w:p w:rsidR="00106EDF" w:rsidRDefault="00106EDF" w:rsidP="00106E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Oak Brook Elementary, 510 Big Bend Rd., Ballwin, MO 63021</w:t>
      </w:r>
    </w:p>
    <w:p w:rsidR="00106EDF" w:rsidRDefault="00106EDF" w:rsidP="00106E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The U. S. EPA Asbestos Hazard Emergency Response Act (AHERA) under the Federal Code of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Regulations 40 CFR 763.93g(4) requires that building occupants be notified annually of the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presence of asbestos in the building and the availability of the Asbestos Management Plan. Oak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Brook School has a Non-Asbestos Containing Building Material Exclusion from the Architect that</w:t>
      </w:r>
    </w:p>
    <w:p w:rsidR="00106EDF" w:rsidRDefault="00106EDF" w:rsidP="00106E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certifies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that no asbestos-containing materials were specified for use in this building. A copy of the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Management Plan is available for review in the school office or at the Parkway School District’s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Environmental Services Department located at 363 N. Woods Mill Road, Chesterfield, Missouri,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63017. The Management Plan identifies the types and locations of asbestos in the building, and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identifies inspections, sampling data, and response actions taken by the District.</w:t>
      </w:r>
    </w:p>
    <w:p w:rsidR="0061714E" w:rsidRDefault="00106EDF" w:rsidP="00106EDF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6"/>
          <w:szCs w:val="26"/>
        </w:rPr>
        <w:t>Questions regarding asbestos or the Management Plan can be directed to the Principal, Chris Shirley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at 415-6550, or to Juliette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Travous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Manager of Environmental Services for Parkway School District,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6"/>
          <w:szCs w:val="26"/>
        </w:rPr>
        <w:t>at 415-8294.</w:t>
      </w:r>
    </w:p>
    <w:sectPr w:rsidR="00617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DF"/>
    <w:rsid w:val="00106EDF"/>
    <w:rsid w:val="0061714E"/>
    <w:rsid w:val="00B7770C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1</cp:revision>
  <dcterms:created xsi:type="dcterms:W3CDTF">2013-09-09T13:44:00Z</dcterms:created>
  <dcterms:modified xsi:type="dcterms:W3CDTF">2013-09-09T13:45:00Z</dcterms:modified>
</cp:coreProperties>
</file>